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E2D" w:rsidRDefault="007D0661">
      <w:pPr>
        <w:autoSpaceDE w:val="0"/>
        <w:autoSpaceDN w:val="0"/>
        <w:adjustRightInd w:val="0"/>
        <w:spacing w:after="283" w:line="240" w:lineRule="exact"/>
        <w:jc w:val="left"/>
        <w:textAlignment w:val="center"/>
        <w:rPr>
          <w:rFonts w:ascii="宋体" w:hAnsi="宋体"/>
          <w:b/>
          <w:color w:val="000000"/>
          <w:kern w:val="0"/>
          <w:sz w:val="32"/>
        </w:rPr>
      </w:pPr>
      <w:r>
        <w:rPr>
          <w:rFonts w:ascii="宋体" w:hAnsi="宋体"/>
          <w:b/>
          <w:color w:val="000000"/>
          <w:kern w:val="0"/>
          <w:sz w:val="32"/>
        </w:rPr>
        <w:t>附件</w:t>
      </w:r>
      <w:r>
        <w:rPr>
          <w:rFonts w:ascii="宋体" w:hAnsi="宋体" w:hint="eastAsia"/>
          <w:b/>
          <w:color w:val="000000"/>
          <w:kern w:val="0"/>
          <w:sz w:val="32"/>
        </w:rPr>
        <w:t>3</w:t>
      </w:r>
    </w:p>
    <w:p w:rsidR="00AB1E2D" w:rsidRDefault="007D0661">
      <w:pPr>
        <w:autoSpaceDN w:val="0"/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 xml:space="preserve">   201</w:t>
      </w:r>
      <w:r w:rsidR="004704F0">
        <w:rPr>
          <w:rFonts w:ascii="宋体" w:hAnsi="宋体" w:hint="eastAsia"/>
          <w:b/>
          <w:color w:val="000000"/>
          <w:sz w:val="32"/>
          <w:szCs w:val="32"/>
        </w:rPr>
        <w:t>9</w:t>
      </w:r>
      <w:bookmarkStart w:id="0" w:name="_GoBack"/>
      <w:bookmarkEnd w:id="0"/>
      <w:r>
        <w:rPr>
          <w:rFonts w:ascii="宋体" w:hAnsi="宋体" w:hint="eastAsia"/>
          <w:b/>
          <w:color w:val="000000"/>
          <w:sz w:val="32"/>
          <w:szCs w:val="32"/>
        </w:rPr>
        <w:t>年</w:t>
      </w:r>
      <w:r>
        <w:rPr>
          <w:rFonts w:ascii="宋体" w:hAnsi="宋体"/>
          <w:b/>
          <w:color w:val="000000"/>
          <w:sz w:val="32"/>
          <w:szCs w:val="32"/>
        </w:rPr>
        <w:t>上海应用技术</w:t>
      </w:r>
      <w:r>
        <w:rPr>
          <w:rFonts w:ascii="宋体" w:hAnsi="宋体" w:hint="eastAsia"/>
          <w:b/>
          <w:color w:val="000000"/>
          <w:sz w:val="32"/>
          <w:szCs w:val="32"/>
        </w:rPr>
        <w:t>大学</w:t>
      </w:r>
      <w:r>
        <w:rPr>
          <w:rFonts w:ascii="宋体" w:hAnsi="宋体"/>
          <w:b/>
          <w:color w:val="000000"/>
          <w:sz w:val="32"/>
          <w:szCs w:val="32"/>
        </w:rPr>
        <w:t>优良学风班评选细则（暂行）</w:t>
      </w:r>
    </w:p>
    <w:tbl>
      <w:tblPr>
        <w:tblW w:w="9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5"/>
        <w:gridCol w:w="5940"/>
        <w:gridCol w:w="1260"/>
        <w:gridCol w:w="1178"/>
      </w:tblGrid>
      <w:tr w:rsidR="00AB1E2D">
        <w:trPr>
          <w:trHeight w:val="556"/>
          <w:jc w:val="center"/>
        </w:trPr>
        <w:tc>
          <w:tcPr>
            <w:tcW w:w="1335" w:type="dxa"/>
            <w:vAlign w:val="center"/>
          </w:tcPr>
          <w:p w:rsidR="00AB1E2D" w:rsidRDefault="007D0661">
            <w:pPr>
              <w:autoSpaceDN w:val="0"/>
              <w:spacing w:line="240" w:lineRule="exact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>一级指标</w:t>
            </w:r>
          </w:p>
        </w:tc>
        <w:tc>
          <w:tcPr>
            <w:tcW w:w="5940" w:type="dxa"/>
            <w:vAlign w:val="center"/>
          </w:tcPr>
          <w:p w:rsidR="00AB1E2D" w:rsidRDefault="007D0661">
            <w:pPr>
              <w:autoSpaceDN w:val="0"/>
              <w:spacing w:line="240" w:lineRule="exact"/>
              <w:ind w:left="420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1260" w:type="dxa"/>
            <w:vAlign w:val="center"/>
          </w:tcPr>
          <w:p w:rsidR="00AB1E2D" w:rsidRDefault="007D0661">
            <w:pPr>
              <w:autoSpaceDN w:val="0"/>
              <w:spacing w:line="240" w:lineRule="exact"/>
              <w:ind w:left="-38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>分值标准</w:t>
            </w:r>
          </w:p>
          <w:p w:rsidR="00AB1E2D" w:rsidRDefault="007D0661">
            <w:pPr>
              <w:autoSpaceDN w:val="0"/>
              <w:spacing w:line="240" w:lineRule="exact"/>
              <w:ind w:left="-38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>（分）</w:t>
            </w:r>
          </w:p>
        </w:tc>
        <w:tc>
          <w:tcPr>
            <w:tcW w:w="1178" w:type="dxa"/>
            <w:vAlign w:val="center"/>
          </w:tcPr>
          <w:p w:rsidR="00AB1E2D" w:rsidRDefault="007D0661">
            <w:pPr>
              <w:autoSpaceDN w:val="0"/>
              <w:spacing w:line="240" w:lineRule="exact"/>
              <w:ind w:left="-38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>得分</w:t>
            </w:r>
          </w:p>
          <w:p w:rsidR="00AB1E2D" w:rsidRDefault="007D0661">
            <w:pPr>
              <w:autoSpaceDN w:val="0"/>
              <w:spacing w:line="240" w:lineRule="exact"/>
              <w:ind w:left="-38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>（分）</w:t>
            </w:r>
          </w:p>
        </w:tc>
      </w:tr>
      <w:tr w:rsidR="00AB1E2D">
        <w:trPr>
          <w:cantSplit/>
          <w:trHeight w:val="1048"/>
          <w:jc w:val="center"/>
        </w:trPr>
        <w:tc>
          <w:tcPr>
            <w:tcW w:w="1335" w:type="dxa"/>
            <w:vAlign w:val="center"/>
          </w:tcPr>
          <w:p w:rsidR="00AB1E2D" w:rsidRDefault="007D0661">
            <w:pPr>
              <w:autoSpaceDN w:val="0"/>
              <w:spacing w:line="240" w:lineRule="exact"/>
              <w:ind w:firstLineChars="200" w:firstLine="422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班级</w:t>
            </w:r>
          </w:p>
          <w:p w:rsidR="00AB1E2D" w:rsidRDefault="007D0661">
            <w:pPr>
              <w:autoSpaceDN w:val="0"/>
              <w:spacing w:line="240" w:lineRule="exact"/>
              <w:ind w:firstLineChars="200" w:firstLine="422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管理</w:t>
            </w:r>
          </w:p>
        </w:tc>
        <w:tc>
          <w:tcPr>
            <w:tcW w:w="5940" w:type="dxa"/>
            <w:vAlign w:val="center"/>
          </w:tcPr>
          <w:p w:rsidR="00AB1E2D" w:rsidRDefault="007D0661">
            <w:pPr>
              <w:widowControl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</w:t>
            </w: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）积极参加校院、社团活动，获奖人数多。学习努力、表现较突出，获各种奖项、表扬比例较高。（</w:t>
            </w: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  <w:r>
              <w:rPr>
                <w:rFonts w:ascii="宋体" w:hAnsi="宋体"/>
                <w:color w:val="000000"/>
                <w:szCs w:val="21"/>
              </w:rPr>
              <w:t>分）</w:t>
            </w:r>
          </w:p>
          <w:p w:rsidR="00AB1E2D" w:rsidRDefault="007D0661">
            <w:pPr>
              <w:widowControl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</w:t>
            </w: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）班干部成员设置完整，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二考无挂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科，能定期举行班干部会议，班干部在学风建设、班级日常管理、团日活动方面发挥作用明显。（</w:t>
            </w: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分）</w:t>
            </w:r>
          </w:p>
        </w:tc>
        <w:tc>
          <w:tcPr>
            <w:tcW w:w="1260" w:type="dxa"/>
            <w:vAlign w:val="center"/>
          </w:tcPr>
          <w:p w:rsidR="00AB1E2D" w:rsidRDefault="007D0661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5</w:t>
            </w:r>
          </w:p>
        </w:tc>
        <w:tc>
          <w:tcPr>
            <w:tcW w:w="1178" w:type="dxa"/>
            <w:vAlign w:val="center"/>
          </w:tcPr>
          <w:p w:rsidR="00AB1E2D" w:rsidRDefault="00AB1E2D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B1E2D">
        <w:trPr>
          <w:cantSplit/>
          <w:trHeight w:val="1136"/>
          <w:jc w:val="center"/>
        </w:trPr>
        <w:tc>
          <w:tcPr>
            <w:tcW w:w="1335" w:type="dxa"/>
            <w:vAlign w:val="center"/>
          </w:tcPr>
          <w:p w:rsidR="00AB1E2D" w:rsidRDefault="007D0661">
            <w:pPr>
              <w:autoSpaceDN w:val="0"/>
              <w:spacing w:line="240" w:lineRule="exact"/>
              <w:ind w:firstLineChars="196" w:firstLine="413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政治</w:t>
            </w:r>
          </w:p>
          <w:p w:rsidR="00AB1E2D" w:rsidRDefault="007D0661">
            <w:pPr>
              <w:autoSpaceDN w:val="0"/>
              <w:spacing w:line="240" w:lineRule="exact"/>
              <w:ind w:firstLineChars="196" w:firstLine="413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思想</w:t>
            </w:r>
          </w:p>
        </w:tc>
        <w:tc>
          <w:tcPr>
            <w:tcW w:w="5940" w:type="dxa"/>
            <w:vAlign w:val="center"/>
          </w:tcPr>
          <w:p w:rsidR="00AB1E2D" w:rsidRDefault="007D0661">
            <w:pPr>
              <w:widowControl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</w:t>
            </w: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）班集体有坚定的政治方向，树立良好班风班貌。（</w:t>
            </w: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分）</w:t>
            </w:r>
          </w:p>
          <w:p w:rsidR="00AB1E2D" w:rsidRDefault="007D0661">
            <w:pPr>
              <w:widowControl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</w:t>
            </w:r>
            <w:r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）</w:t>
            </w:r>
            <w:r>
              <w:rPr>
                <w:rFonts w:ascii="宋体" w:hAnsi="宋体" w:hint="eastAsia"/>
                <w:color w:val="000000"/>
                <w:szCs w:val="21"/>
              </w:rPr>
              <w:t>班干部能在辅导员指导下</w:t>
            </w:r>
            <w:r>
              <w:rPr>
                <w:rFonts w:ascii="宋体" w:hAnsi="宋体"/>
                <w:color w:val="000000"/>
                <w:szCs w:val="21"/>
              </w:rPr>
              <w:t>积极</w:t>
            </w:r>
            <w:r>
              <w:rPr>
                <w:rFonts w:ascii="宋体" w:hAnsi="宋体" w:hint="eastAsia"/>
                <w:color w:val="000000"/>
                <w:szCs w:val="21"/>
              </w:rPr>
              <w:t>主动并定期</w:t>
            </w:r>
            <w:r>
              <w:rPr>
                <w:rFonts w:ascii="宋体" w:hAnsi="宋体"/>
                <w:color w:val="000000"/>
                <w:szCs w:val="21"/>
              </w:rPr>
              <w:t>开展</w:t>
            </w:r>
            <w:r>
              <w:rPr>
                <w:rFonts w:ascii="宋体" w:hAnsi="宋体" w:hint="eastAsia"/>
                <w:color w:val="000000"/>
                <w:szCs w:val="21"/>
              </w:rPr>
              <w:t>主题思想政治教育</w:t>
            </w:r>
            <w:r>
              <w:rPr>
                <w:rFonts w:ascii="宋体" w:hAnsi="宋体"/>
                <w:color w:val="000000"/>
                <w:szCs w:val="21"/>
              </w:rPr>
              <w:t>活动。（</w:t>
            </w: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分）</w:t>
            </w:r>
          </w:p>
          <w:p w:rsidR="00AB1E2D" w:rsidRDefault="007D0661">
            <w:pPr>
              <w:widowControl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</w:t>
            </w:r>
            <w:r>
              <w:rPr>
                <w:rFonts w:ascii="宋体" w:hAnsi="宋体"/>
                <w:color w:val="000000"/>
                <w:szCs w:val="21"/>
              </w:rPr>
              <w:t>3</w:t>
            </w:r>
            <w:r>
              <w:rPr>
                <w:rFonts w:ascii="宋体" w:hAnsi="宋体"/>
                <w:color w:val="000000"/>
                <w:szCs w:val="21"/>
              </w:rPr>
              <w:t>）全班同学在思想上、学习、生活上相互帮助，班级集体凝聚力强。（</w:t>
            </w: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分）</w:t>
            </w:r>
          </w:p>
        </w:tc>
        <w:tc>
          <w:tcPr>
            <w:tcW w:w="1260" w:type="dxa"/>
            <w:vAlign w:val="center"/>
          </w:tcPr>
          <w:p w:rsidR="00AB1E2D" w:rsidRDefault="007D0661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5</w:t>
            </w:r>
          </w:p>
        </w:tc>
        <w:tc>
          <w:tcPr>
            <w:tcW w:w="1178" w:type="dxa"/>
            <w:vAlign w:val="center"/>
          </w:tcPr>
          <w:p w:rsidR="00AB1E2D" w:rsidRDefault="00AB1E2D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B1E2D">
        <w:trPr>
          <w:cantSplit/>
          <w:trHeight w:val="1366"/>
          <w:jc w:val="center"/>
        </w:trPr>
        <w:tc>
          <w:tcPr>
            <w:tcW w:w="1335" w:type="dxa"/>
            <w:vAlign w:val="center"/>
          </w:tcPr>
          <w:p w:rsidR="00AB1E2D" w:rsidRDefault="007D0661">
            <w:pPr>
              <w:autoSpaceDN w:val="0"/>
              <w:spacing w:line="240" w:lineRule="exact"/>
              <w:ind w:firstLineChars="200" w:firstLine="422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组织</w:t>
            </w:r>
          </w:p>
          <w:p w:rsidR="00AB1E2D" w:rsidRDefault="007D0661">
            <w:pPr>
              <w:autoSpaceDN w:val="0"/>
              <w:spacing w:line="240" w:lineRule="exact"/>
              <w:ind w:firstLineChars="200" w:firstLine="422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纪律</w:t>
            </w:r>
          </w:p>
        </w:tc>
        <w:tc>
          <w:tcPr>
            <w:tcW w:w="5940" w:type="dxa"/>
            <w:vAlign w:val="center"/>
          </w:tcPr>
          <w:p w:rsidR="00AB1E2D" w:rsidRDefault="007D0661">
            <w:pPr>
              <w:widowControl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</w:t>
            </w: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）班级纪律严明，全班同学自觉遵守</w:t>
            </w:r>
            <w:r>
              <w:rPr>
                <w:rFonts w:ascii="宋体" w:hAnsi="宋体" w:hint="eastAsia"/>
                <w:color w:val="000000"/>
                <w:szCs w:val="21"/>
              </w:rPr>
              <w:t>学校和</w:t>
            </w:r>
            <w:r>
              <w:rPr>
                <w:rFonts w:ascii="宋体" w:hAnsi="宋体"/>
                <w:color w:val="000000"/>
                <w:szCs w:val="21"/>
              </w:rPr>
              <w:t>学院各项规章制度，自觉维护公共秩序、教学秩序和生活秩序。（</w:t>
            </w:r>
            <w:r>
              <w:rPr>
                <w:rFonts w:ascii="宋体" w:hAnsi="宋体"/>
                <w:color w:val="000000"/>
                <w:szCs w:val="21"/>
              </w:rPr>
              <w:t>5</w:t>
            </w:r>
            <w:r>
              <w:rPr>
                <w:rFonts w:ascii="宋体" w:hAnsi="宋体"/>
                <w:color w:val="000000"/>
                <w:szCs w:val="21"/>
              </w:rPr>
              <w:t>分）</w:t>
            </w:r>
          </w:p>
          <w:p w:rsidR="00AB1E2D" w:rsidRDefault="007D0661">
            <w:pPr>
              <w:widowControl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</w:t>
            </w:r>
            <w:r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）上课出勤率高。</w:t>
            </w:r>
            <w:proofErr w:type="gramStart"/>
            <w:r>
              <w:rPr>
                <w:rFonts w:ascii="宋体" w:hAnsi="宋体"/>
                <w:color w:val="000000"/>
                <w:szCs w:val="21"/>
              </w:rPr>
              <w:t>严格请</w:t>
            </w:r>
            <w:proofErr w:type="gramEnd"/>
            <w:r>
              <w:rPr>
                <w:rFonts w:ascii="宋体" w:hAnsi="宋体"/>
                <w:color w:val="000000"/>
                <w:szCs w:val="21"/>
              </w:rPr>
              <w:t>执行请假制度和课堂纪律；迟到、早退</w:t>
            </w:r>
            <w:r>
              <w:rPr>
                <w:rFonts w:ascii="宋体" w:hAnsi="宋体" w:hint="eastAsia"/>
                <w:color w:val="000000"/>
                <w:szCs w:val="21"/>
              </w:rPr>
              <w:t>、旷课率低</w:t>
            </w:r>
            <w:r>
              <w:rPr>
                <w:rFonts w:ascii="宋体" w:hAnsi="宋体"/>
                <w:color w:val="000000"/>
                <w:szCs w:val="21"/>
              </w:rPr>
              <w:t>，</w:t>
            </w:r>
            <w:r>
              <w:rPr>
                <w:rFonts w:ascii="宋体" w:hAnsi="宋体" w:hint="eastAsia"/>
                <w:color w:val="000000"/>
                <w:szCs w:val="21"/>
              </w:rPr>
              <w:t>任课</w:t>
            </w:r>
            <w:r>
              <w:rPr>
                <w:rFonts w:ascii="宋体" w:hAnsi="宋体"/>
                <w:color w:val="000000"/>
                <w:szCs w:val="21"/>
              </w:rPr>
              <w:t>教师反映好。（</w:t>
            </w:r>
            <w:r>
              <w:rPr>
                <w:rFonts w:ascii="宋体" w:hAnsi="宋体"/>
                <w:color w:val="000000"/>
                <w:szCs w:val="21"/>
              </w:rPr>
              <w:t>10</w:t>
            </w:r>
            <w:r>
              <w:rPr>
                <w:rFonts w:ascii="宋体" w:hAnsi="宋体"/>
                <w:color w:val="000000"/>
                <w:szCs w:val="21"/>
              </w:rPr>
              <w:t>分）</w:t>
            </w:r>
          </w:p>
        </w:tc>
        <w:tc>
          <w:tcPr>
            <w:tcW w:w="1260" w:type="dxa"/>
            <w:vAlign w:val="center"/>
          </w:tcPr>
          <w:p w:rsidR="00AB1E2D" w:rsidRDefault="007D0661">
            <w:pPr>
              <w:autoSpaceDN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15</w:t>
            </w:r>
          </w:p>
        </w:tc>
        <w:tc>
          <w:tcPr>
            <w:tcW w:w="1178" w:type="dxa"/>
            <w:vAlign w:val="center"/>
          </w:tcPr>
          <w:p w:rsidR="00AB1E2D" w:rsidRDefault="00AB1E2D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B1E2D">
        <w:trPr>
          <w:cantSplit/>
          <w:trHeight w:val="1769"/>
          <w:jc w:val="center"/>
        </w:trPr>
        <w:tc>
          <w:tcPr>
            <w:tcW w:w="1335" w:type="dxa"/>
            <w:vAlign w:val="center"/>
          </w:tcPr>
          <w:p w:rsidR="00AB1E2D" w:rsidRDefault="007D0661">
            <w:pPr>
              <w:autoSpaceDN w:val="0"/>
              <w:spacing w:line="240" w:lineRule="exact"/>
              <w:ind w:firstLineChars="200" w:firstLine="422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学风</w:t>
            </w:r>
          </w:p>
          <w:p w:rsidR="00AB1E2D" w:rsidRDefault="007D0661">
            <w:pPr>
              <w:autoSpaceDN w:val="0"/>
              <w:spacing w:line="240" w:lineRule="exact"/>
              <w:ind w:firstLineChars="200" w:firstLine="422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建设</w:t>
            </w:r>
          </w:p>
        </w:tc>
        <w:tc>
          <w:tcPr>
            <w:tcW w:w="5940" w:type="dxa"/>
            <w:vAlign w:val="center"/>
          </w:tcPr>
          <w:p w:rsidR="00AB1E2D" w:rsidRDefault="007D0661">
            <w:pPr>
              <w:autoSpaceDN w:val="0"/>
              <w:spacing w:line="240" w:lineRule="exac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</w:t>
            </w: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）班级一次考试总门次不及格率低。（</w:t>
            </w:r>
            <w:r>
              <w:rPr>
                <w:rFonts w:ascii="宋体" w:hAnsi="宋体"/>
                <w:color w:val="000000"/>
                <w:szCs w:val="21"/>
              </w:rPr>
              <w:t>8</w:t>
            </w:r>
            <w:r>
              <w:rPr>
                <w:rFonts w:ascii="宋体" w:hAnsi="宋体"/>
                <w:color w:val="000000"/>
                <w:szCs w:val="21"/>
              </w:rPr>
              <w:t>分</w:t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</w:p>
          <w:p w:rsidR="00AB1E2D" w:rsidRDefault="007D0661">
            <w:pPr>
              <w:autoSpaceDN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</w:t>
            </w:r>
            <w:r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）降级试读，退学等学籍变动学生少。（</w:t>
            </w:r>
            <w:r>
              <w:rPr>
                <w:rFonts w:ascii="宋体" w:hAnsi="宋体"/>
                <w:color w:val="000000"/>
                <w:szCs w:val="21"/>
              </w:rPr>
              <w:t>8</w:t>
            </w:r>
            <w:r>
              <w:rPr>
                <w:rFonts w:ascii="宋体" w:hAnsi="宋体"/>
                <w:color w:val="000000"/>
                <w:szCs w:val="21"/>
              </w:rPr>
              <w:t>分）</w:t>
            </w:r>
          </w:p>
          <w:p w:rsidR="00AB1E2D" w:rsidRDefault="007D0661">
            <w:pPr>
              <w:autoSpaceDN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</w:t>
            </w:r>
            <w:r>
              <w:rPr>
                <w:rFonts w:ascii="宋体" w:hAnsi="宋体"/>
                <w:color w:val="000000"/>
                <w:szCs w:val="21"/>
              </w:rPr>
              <w:t>3</w:t>
            </w:r>
            <w:r>
              <w:rPr>
                <w:rFonts w:ascii="宋体" w:hAnsi="宋体"/>
                <w:color w:val="000000"/>
                <w:szCs w:val="21"/>
              </w:rPr>
              <w:t>）各类等级考试通过率高（</w:t>
            </w:r>
            <w:proofErr w:type="gramStart"/>
            <w:r>
              <w:rPr>
                <w:rFonts w:ascii="宋体" w:hAnsi="宋体"/>
                <w:color w:val="000000"/>
                <w:szCs w:val="21"/>
              </w:rPr>
              <w:t>含大学</w:t>
            </w:r>
            <w:proofErr w:type="gramEnd"/>
            <w:r>
              <w:rPr>
                <w:rFonts w:ascii="宋体" w:hAnsi="宋体"/>
                <w:color w:val="000000"/>
                <w:szCs w:val="21"/>
              </w:rPr>
              <w:t>英语四级、六级、计算机等级考试等）。（</w:t>
            </w:r>
            <w:r>
              <w:rPr>
                <w:rFonts w:ascii="宋体" w:hAnsi="宋体"/>
                <w:color w:val="000000"/>
                <w:szCs w:val="21"/>
              </w:rPr>
              <w:t>8</w:t>
            </w:r>
            <w:r>
              <w:rPr>
                <w:rFonts w:ascii="宋体" w:hAnsi="宋体"/>
                <w:color w:val="000000"/>
                <w:szCs w:val="21"/>
              </w:rPr>
              <w:t>分）</w:t>
            </w:r>
          </w:p>
          <w:p w:rsidR="00AB1E2D" w:rsidRDefault="007D0661">
            <w:pPr>
              <w:autoSpaceDN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</w:t>
            </w:r>
            <w:r>
              <w:rPr>
                <w:rFonts w:ascii="宋体" w:hAnsi="宋体"/>
                <w:color w:val="000000"/>
                <w:szCs w:val="21"/>
              </w:rPr>
              <w:t>4</w:t>
            </w:r>
            <w:r>
              <w:rPr>
                <w:rFonts w:ascii="宋体" w:hAnsi="宋体"/>
                <w:color w:val="000000"/>
                <w:szCs w:val="21"/>
              </w:rPr>
              <w:t>）各类职业证书获得率高。（</w:t>
            </w:r>
            <w:r>
              <w:rPr>
                <w:rFonts w:ascii="宋体" w:hAnsi="宋体"/>
                <w:color w:val="000000"/>
                <w:szCs w:val="21"/>
              </w:rPr>
              <w:t>8</w:t>
            </w:r>
            <w:r>
              <w:rPr>
                <w:rFonts w:ascii="宋体" w:hAnsi="宋体"/>
                <w:color w:val="000000"/>
                <w:szCs w:val="21"/>
              </w:rPr>
              <w:t>分）</w:t>
            </w:r>
          </w:p>
          <w:p w:rsidR="00AB1E2D" w:rsidRDefault="007D0661">
            <w:pPr>
              <w:autoSpaceDN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</w:t>
            </w:r>
            <w:r>
              <w:rPr>
                <w:rFonts w:ascii="宋体" w:hAnsi="宋体"/>
                <w:color w:val="000000"/>
                <w:szCs w:val="21"/>
              </w:rPr>
              <w:t>5</w:t>
            </w:r>
            <w:r>
              <w:rPr>
                <w:rFonts w:ascii="宋体" w:hAnsi="宋体"/>
                <w:color w:val="000000"/>
                <w:szCs w:val="21"/>
              </w:rPr>
              <w:t>）班级平均成绩</w:t>
            </w:r>
            <w:proofErr w:type="gramStart"/>
            <w:r>
              <w:rPr>
                <w:rFonts w:ascii="宋体" w:hAnsi="宋体"/>
                <w:color w:val="000000"/>
                <w:szCs w:val="21"/>
              </w:rPr>
              <w:t>绩</w:t>
            </w:r>
            <w:proofErr w:type="gramEnd"/>
            <w:r>
              <w:rPr>
                <w:rFonts w:ascii="宋体" w:hAnsi="宋体"/>
                <w:color w:val="000000"/>
                <w:szCs w:val="21"/>
              </w:rPr>
              <w:t>点高。（</w:t>
            </w:r>
            <w:r>
              <w:rPr>
                <w:rFonts w:ascii="宋体" w:hAnsi="宋体"/>
                <w:color w:val="000000"/>
                <w:szCs w:val="21"/>
              </w:rPr>
              <w:t>8</w:t>
            </w:r>
            <w:r>
              <w:rPr>
                <w:rFonts w:ascii="宋体" w:hAnsi="宋体"/>
                <w:color w:val="000000"/>
                <w:szCs w:val="21"/>
              </w:rPr>
              <w:t>分）</w:t>
            </w:r>
          </w:p>
        </w:tc>
        <w:tc>
          <w:tcPr>
            <w:tcW w:w="1260" w:type="dxa"/>
            <w:vAlign w:val="center"/>
          </w:tcPr>
          <w:p w:rsidR="00AB1E2D" w:rsidRDefault="007D0661">
            <w:pPr>
              <w:autoSpaceDN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40</w:t>
            </w:r>
          </w:p>
        </w:tc>
        <w:tc>
          <w:tcPr>
            <w:tcW w:w="1178" w:type="dxa"/>
            <w:vAlign w:val="center"/>
          </w:tcPr>
          <w:p w:rsidR="00AB1E2D" w:rsidRDefault="00AB1E2D">
            <w:pPr>
              <w:autoSpaceDN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B1E2D">
        <w:trPr>
          <w:cantSplit/>
          <w:trHeight w:val="777"/>
          <w:jc w:val="center"/>
        </w:trPr>
        <w:tc>
          <w:tcPr>
            <w:tcW w:w="1335" w:type="dxa"/>
            <w:vAlign w:val="center"/>
          </w:tcPr>
          <w:p w:rsidR="00AB1E2D" w:rsidRDefault="007D0661">
            <w:pPr>
              <w:autoSpaceDN w:val="0"/>
              <w:spacing w:line="240" w:lineRule="exact"/>
              <w:ind w:firstLineChars="246" w:firstLine="420"/>
              <w:rPr>
                <w:rFonts w:ascii="宋体" w:hAnsi="宋体"/>
                <w:b/>
                <w:color w:val="000000"/>
                <w:spacing w:val="-20"/>
                <w:szCs w:val="21"/>
              </w:rPr>
            </w:pPr>
            <w:r>
              <w:rPr>
                <w:rFonts w:ascii="宋体" w:hAnsi="宋体"/>
                <w:b/>
                <w:color w:val="000000"/>
                <w:spacing w:val="-20"/>
                <w:szCs w:val="21"/>
              </w:rPr>
              <w:t>科技</w:t>
            </w:r>
          </w:p>
          <w:p w:rsidR="00AB1E2D" w:rsidRDefault="007D0661">
            <w:pPr>
              <w:autoSpaceDN w:val="0"/>
              <w:spacing w:line="240" w:lineRule="exact"/>
              <w:ind w:firstLineChars="246" w:firstLine="420"/>
              <w:rPr>
                <w:rFonts w:ascii="宋体" w:hAnsi="宋体"/>
                <w:b/>
                <w:color w:val="000000"/>
                <w:spacing w:val="-20"/>
                <w:szCs w:val="21"/>
              </w:rPr>
            </w:pPr>
            <w:r>
              <w:rPr>
                <w:rFonts w:ascii="宋体" w:hAnsi="宋体"/>
                <w:b/>
                <w:color w:val="000000"/>
                <w:spacing w:val="-20"/>
                <w:szCs w:val="21"/>
              </w:rPr>
              <w:t>创新</w:t>
            </w:r>
          </w:p>
        </w:tc>
        <w:tc>
          <w:tcPr>
            <w:tcW w:w="5940" w:type="dxa"/>
            <w:vAlign w:val="center"/>
          </w:tcPr>
          <w:p w:rsidR="00AB1E2D" w:rsidRDefault="007D0661">
            <w:pPr>
              <w:autoSpaceDN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</w:t>
            </w: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）课外</w:t>
            </w:r>
            <w:r>
              <w:rPr>
                <w:rFonts w:ascii="宋体" w:hAnsi="宋体" w:hint="eastAsia"/>
                <w:color w:val="000000"/>
                <w:szCs w:val="21"/>
              </w:rPr>
              <w:t>大学生</w:t>
            </w:r>
            <w:r>
              <w:rPr>
                <w:rFonts w:ascii="宋体" w:hAnsi="宋体"/>
                <w:color w:val="000000"/>
                <w:szCs w:val="21"/>
              </w:rPr>
              <w:t>科技</w:t>
            </w:r>
            <w:r>
              <w:rPr>
                <w:rFonts w:ascii="宋体" w:hAnsi="宋体" w:hint="eastAsia"/>
                <w:color w:val="000000"/>
                <w:szCs w:val="21"/>
              </w:rPr>
              <w:t>创新实践</w:t>
            </w:r>
            <w:r>
              <w:rPr>
                <w:rFonts w:ascii="宋体" w:hAnsi="宋体"/>
                <w:color w:val="000000"/>
                <w:szCs w:val="21"/>
              </w:rPr>
              <w:t>与学术活动参与率高。（</w:t>
            </w:r>
            <w:r>
              <w:rPr>
                <w:rFonts w:ascii="宋体" w:hAnsi="宋体"/>
                <w:color w:val="000000"/>
                <w:szCs w:val="21"/>
              </w:rPr>
              <w:t>3</w:t>
            </w:r>
            <w:r>
              <w:rPr>
                <w:rFonts w:ascii="宋体" w:hAnsi="宋体"/>
                <w:color w:val="000000"/>
                <w:szCs w:val="21"/>
              </w:rPr>
              <w:t>分）</w:t>
            </w:r>
          </w:p>
          <w:p w:rsidR="00AB1E2D" w:rsidRDefault="007D0661">
            <w:pPr>
              <w:autoSpaceDN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</w:t>
            </w:r>
            <w:r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）在校、</w:t>
            </w:r>
            <w:r>
              <w:rPr>
                <w:rFonts w:ascii="宋体" w:hAnsi="宋体" w:hint="eastAsia"/>
                <w:color w:val="000000"/>
                <w:szCs w:val="21"/>
              </w:rPr>
              <w:t>市</w:t>
            </w:r>
            <w:r>
              <w:rPr>
                <w:rFonts w:ascii="宋体" w:hAnsi="宋体"/>
                <w:color w:val="000000"/>
                <w:szCs w:val="21"/>
              </w:rPr>
              <w:t>、及全国各级</w:t>
            </w:r>
            <w:r>
              <w:rPr>
                <w:rFonts w:ascii="宋体" w:hAnsi="宋体" w:hint="eastAsia"/>
                <w:color w:val="000000"/>
                <w:szCs w:val="21"/>
              </w:rPr>
              <w:t>大学生</w:t>
            </w:r>
            <w:r>
              <w:rPr>
                <w:rFonts w:ascii="宋体" w:hAnsi="宋体"/>
                <w:color w:val="000000"/>
                <w:szCs w:val="21"/>
              </w:rPr>
              <w:t>课外</w:t>
            </w:r>
            <w:r>
              <w:rPr>
                <w:rFonts w:ascii="宋体" w:hAnsi="宋体" w:hint="eastAsia"/>
                <w:color w:val="000000"/>
                <w:szCs w:val="21"/>
              </w:rPr>
              <w:t>学科</w:t>
            </w:r>
            <w:r>
              <w:rPr>
                <w:rFonts w:ascii="宋体" w:hAnsi="宋体"/>
                <w:color w:val="000000"/>
                <w:szCs w:val="21"/>
              </w:rPr>
              <w:t>竞赛中获奖率高。（</w:t>
            </w:r>
            <w:r>
              <w:rPr>
                <w:rFonts w:ascii="宋体" w:hAnsi="宋体"/>
                <w:color w:val="000000"/>
                <w:szCs w:val="21"/>
              </w:rPr>
              <w:t>7</w:t>
            </w:r>
            <w:r>
              <w:rPr>
                <w:rFonts w:ascii="宋体" w:hAnsi="宋体"/>
                <w:color w:val="000000"/>
                <w:szCs w:val="21"/>
              </w:rPr>
              <w:t>分）</w:t>
            </w:r>
          </w:p>
        </w:tc>
        <w:tc>
          <w:tcPr>
            <w:tcW w:w="1260" w:type="dxa"/>
            <w:vAlign w:val="center"/>
          </w:tcPr>
          <w:p w:rsidR="00AB1E2D" w:rsidRDefault="007D0661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10</w:t>
            </w:r>
          </w:p>
        </w:tc>
        <w:tc>
          <w:tcPr>
            <w:tcW w:w="1178" w:type="dxa"/>
            <w:vAlign w:val="center"/>
          </w:tcPr>
          <w:p w:rsidR="00AB1E2D" w:rsidRDefault="00AB1E2D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B1E2D">
        <w:trPr>
          <w:cantSplit/>
          <w:trHeight w:val="2614"/>
          <w:jc w:val="center"/>
        </w:trPr>
        <w:tc>
          <w:tcPr>
            <w:tcW w:w="1335" w:type="dxa"/>
            <w:vAlign w:val="center"/>
          </w:tcPr>
          <w:p w:rsidR="00AB1E2D" w:rsidRDefault="007D0661">
            <w:pPr>
              <w:autoSpaceDN w:val="0"/>
              <w:spacing w:line="240" w:lineRule="exact"/>
              <w:ind w:firstLineChars="200" w:firstLine="422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任课</w:t>
            </w:r>
          </w:p>
          <w:p w:rsidR="00AB1E2D" w:rsidRDefault="007D0661">
            <w:pPr>
              <w:autoSpaceDN w:val="0"/>
              <w:spacing w:line="240" w:lineRule="exact"/>
              <w:ind w:firstLineChars="200" w:firstLine="422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教师</w:t>
            </w:r>
          </w:p>
          <w:p w:rsidR="00AB1E2D" w:rsidRDefault="007D0661">
            <w:pPr>
              <w:autoSpaceDN w:val="0"/>
              <w:spacing w:line="240" w:lineRule="exact"/>
              <w:ind w:firstLineChars="200" w:firstLine="422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评价</w:t>
            </w:r>
          </w:p>
        </w:tc>
        <w:tc>
          <w:tcPr>
            <w:tcW w:w="5940" w:type="dxa"/>
            <w:vAlign w:val="center"/>
          </w:tcPr>
          <w:p w:rsidR="00AB1E2D" w:rsidRDefault="007D0661">
            <w:pPr>
              <w:widowControl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</w:t>
            </w: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）班内学生均能够按时上课，迟到</w:t>
            </w:r>
            <w:r>
              <w:rPr>
                <w:rFonts w:ascii="宋体" w:hAnsi="宋体" w:hint="eastAsia"/>
                <w:color w:val="000000"/>
                <w:szCs w:val="21"/>
              </w:rPr>
              <w:t>、旷课现象不多见</w:t>
            </w:r>
            <w:r>
              <w:rPr>
                <w:rFonts w:ascii="宋体" w:hAnsi="宋体"/>
                <w:color w:val="000000"/>
                <w:szCs w:val="21"/>
              </w:rPr>
              <w:t>。（</w:t>
            </w:r>
            <w:r>
              <w:rPr>
                <w:rFonts w:ascii="宋体" w:hAnsi="宋体"/>
                <w:color w:val="000000"/>
                <w:szCs w:val="21"/>
              </w:rPr>
              <w:t>4</w:t>
            </w:r>
            <w:r>
              <w:rPr>
                <w:rFonts w:ascii="宋体" w:hAnsi="宋体"/>
                <w:color w:val="000000"/>
                <w:szCs w:val="21"/>
              </w:rPr>
              <w:t>分）</w:t>
            </w:r>
          </w:p>
          <w:p w:rsidR="00AB1E2D" w:rsidRDefault="007D0661">
            <w:pPr>
              <w:widowControl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</w:t>
            </w:r>
            <w:r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）能够严格遵守课堂纪律，在上课期间交头接耳、打瞌睡、打电话，</w:t>
            </w:r>
            <w:r>
              <w:rPr>
                <w:rFonts w:ascii="宋体" w:hAnsi="宋体" w:hint="eastAsia"/>
                <w:color w:val="000000"/>
                <w:szCs w:val="21"/>
              </w:rPr>
              <w:t>不早退，玩手机行为较少，</w:t>
            </w:r>
            <w:r>
              <w:rPr>
                <w:rFonts w:ascii="宋体" w:hAnsi="宋体"/>
                <w:color w:val="000000"/>
                <w:szCs w:val="21"/>
              </w:rPr>
              <w:t>能够形成教、学互动氛围。（</w:t>
            </w:r>
            <w:r>
              <w:rPr>
                <w:rFonts w:ascii="宋体" w:hAnsi="宋体"/>
                <w:color w:val="000000"/>
                <w:szCs w:val="21"/>
              </w:rPr>
              <w:t>4</w:t>
            </w:r>
            <w:r>
              <w:rPr>
                <w:rFonts w:ascii="宋体" w:hAnsi="宋体"/>
                <w:color w:val="000000"/>
                <w:szCs w:val="21"/>
              </w:rPr>
              <w:t>分）</w:t>
            </w:r>
          </w:p>
          <w:p w:rsidR="00AB1E2D" w:rsidRDefault="007D0661">
            <w:pPr>
              <w:widowControl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</w:t>
            </w:r>
            <w:r>
              <w:rPr>
                <w:rFonts w:ascii="宋体" w:hAnsi="宋体"/>
                <w:color w:val="000000"/>
                <w:szCs w:val="21"/>
              </w:rPr>
              <w:t>3</w:t>
            </w:r>
            <w:r>
              <w:rPr>
                <w:rFonts w:ascii="宋体" w:hAnsi="宋体"/>
                <w:color w:val="000000"/>
                <w:szCs w:val="21"/>
              </w:rPr>
              <w:t>）</w:t>
            </w:r>
            <w:r>
              <w:rPr>
                <w:rFonts w:ascii="宋体" w:hAnsi="宋体" w:hint="eastAsia"/>
                <w:color w:val="000000"/>
                <w:szCs w:val="21"/>
              </w:rPr>
              <w:t>班级同学</w:t>
            </w:r>
            <w:r>
              <w:rPr>
                <w:rFonts w:ascii="宋体" w:hAnsi="宋体"/>
                <w:color w:val="000000"/>
                <w:szCs w:val="21"/>
              </w:rPr>
              <w:t>能够及时并且较好完成老师布置的作业，无抄袭作业行为。（</w:t>
            </w:r>
            <w:r>
              <w:rPr>
                <w:rFonts w:ascii="宋体" w:hAnsi="宋体"/>
                <w:color w:val="000000"/>
                <w:szCs w:val="21"/>
              </w:rPr>
              <w:t>4</w:t>
            </w:r>
            <w:r>
              <w:rPr>
                <w:rFonts w:ascii="宋体" w:hAnsi="宋体"/>
                <w:color w:val="000000"/>
                <w:szCs w:val="21"/>
              </w:rPr>
              <w:t>分）</w:t>
            </w:r>
          </w:p>
          <w:p w:rsidR="00AB1E2D" w:rsidRDefault="007D0661">
            <w:pPr>
              <w:widowControl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</w:t>
            </w:r>
            <w:r>
              <w:rPr>
                <w:rFonts w:ascii="宋体" w:hAnsi="宋体"/>
                <w:color w:val="000000"/>
                <w:szCs w:val="21"/>
              </w:rPr>
              <w:t>4</w:t>
            </w:r>
            <w:r>
              <w:rPr>
                <w:rFonts w:ascii="宋体" w:hAnsi="宋体"/>
                <w:color w:val="000000"/>
                <w:szCs w:val="21"/>
              </w:rPr>
              <w:t>）学习态度端正。（</w:t>
            </w:r>
            <w:r>
              <w:rPr>
                <w:rFonts w:ascii="宋体" w:hAnsi="宋体"/>
                <w:color w:val="000000"/>
                <w:szCs w:val="21"/>
              </w:rPr>
              <w:t>4</w:t>
            </w:r>
            <w:r>
              <w:rPr>
                <w:rFonts w:ascii="宋体" w:hAnsi="宋体"/>
                <w:color w:val="000000"/>
                <w:szCs w:val="21"/>
              </w:rPr>
              <w:t>分）</w:t>
            </w:r>
          </w:p>
          <w:p w:rsidR="00AB1E2D" w:rsidRDefault="007D0661">
            <w:pPr>
              <w:widowControl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</w:t>
            </w:r>
            <w:r>
              <w:rPr>
                <w:rFonts w:ascii="宋体" w:hAnsi="宋体"/>
                <w:color w:val="000000"/>
                <w:szCs w:val="21"/>
              </w:rPr>
              <w:t>5</w:t>
            </w:r>
            <w:r>
              <w:rPr>
                <w:rFonts w:ascii="宋体" w:hAnsi="宋体"/>
                <w:color w:val="000000"/>
                <w:szCs w:val="21"/>
              </w:rPr>
              <w:t>）班级同学学习平均成绩较好。（</w:t>
            </w:r>
            <w:r>
              <w:rPr>
                <w:rFonts w:ascii="宋体" w:hAnsi="宋体"/>
                <w:color w:val="000000"/>
                <w:szCs w:val="21"/>
              </w:rPr>
              <w:t>4</w:t>
            </w:r>
            <w:r>
              <w:rPr>
                <w:rFonts w:ascii="宋体" w:hAnsi="宋体"/>
                <w:color w:val="000000"/>
                <w:szCs w:val="21"/>
              </w:rPr>
              <w:t>分）</w:t>
            </w:r>
          </w:p>
          <w:p w:rsidR="00AB1E2D" w:rsidRDefault="007D0661">
            <w:pPr>
              <w:widowControl/>
              <w:spacing w:line="240" w:lineRule="exact"/>
              <w:ind w:firstLineChars="50" w:firstLine="10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备注：每个班级不少于</w:t>
            </w:r>
            <w:r>
              <w:rPr>
                <w:rFonts w:ascii="宋体" w:hAnsi="宋体"/>
                <w:color w:val="000000"/>
                <w:szCs w:val="21"/>
              </w:rPr>
              <w:t>3</w:t>
            </w:r>
            <w:r>
              <w:rPr>
                <w:rFonts w:ascii="宋体" w:hAnsi="宋体"/>
                <w:color w:val="000000"/>
                <w:szCs w:val="21"/>
              </w:rPr>
              <w:t>名任课教师的评价，任课教师既可以为专业基础课教师，也可以为公共基础课教师。</w:t>
            </w:r>
          </w:p>
        </w:tc>
        <w:tc>
          <w:tcPr>
            <w:tcW w:w="1260" w:type="dxa"/>
            <w:vAlign w:val="center"/>
          </w:tcPr>
          <w:p w:rsidR="00AB1E2D" w:rsidRDefault="007D0661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</w:t>
            </w:r>
          </w:p>
        </w:tc>
        <w:tc>
          <w:tcPr>
            <w:tcW w:w="1178" w:type="dxa"/>
            <w:vAlign w:val="center"/>
          </w:tcPr>
          <w:p w:rsidR="00AB1E2D" w:rsidRDefault="00AB1E2D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B1E2D">
        <w:trPr>
          <w:cantSplit/>
          <w:trHeight w:val="943"/>
          <w:jc w:val="center"/>
        </w:trPr>
        <w:tc>
          <w:tcPr>
            <w:tcW w:w="1335" w:type="dxa"/>
            <w:vAlign w:val="center"/>
          </w:tcPr>
          <w:p w:rsidR="00AB1E2D" w:rsidRDefault="007D0661">
            <w:pPr>
              <w:autoSpaceDN w:val="0"/>
              <w:spacing w:line="240" w:lineRule="exact"/>
              <w:ind w:firstLineChars="196" w:firstLine="413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评选</w:t>
            </w:r>
          </w:p>
          <w:p w:rsidR="00AB1E2D" w:rsidRDefault="007D0661">
            <w:pPr>
              <w:autoSpaceDN w:val="0"/>
              <w:spacing w:line="240" w:lineRule="exact"/>
              <w:ind w:firstLineChars="196" w:firstLine="413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材料</w:t>
            </w:r>
          </w:p>
        </w:tc>
        <w:tc>
          <w:tcPr>
            <w:tcW w:w="5940" w:type="dxa"/>
            <w:vAlign w:val="center"/>
          </w:tcPr>
          <w:p w:rsidR="00AB1E2D" w:rsidRDefault="007D0661">
            <w:pPr>
              <w:autoSpaceDN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</w:t>
            </w: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）评选材料全面真实，内容具体详实。（</w:t>
            </w:r>
            <w:r>
              <w:rPr>
                <w:rFonts w:ascii="宋体" w:hAnsi="宋体"/>
                <w:color w:val="000000"/>
                <w:szCs w:val="21"/>
              </w:rPr>
              <w:t>2.5</w:t>
            </w:r>
            <w:r>
              <w:rPr>
                <w:rFonts w:ascii="宋体" w:hAnsi="宋体"/>
                <w:color w:val="000000"/>
                <w:szCs w:val="21"/>
              </w:rPr>
              <w:t>分）</w:t>
            </w:r>
          </w:p>
          <w:p w:rsidR="00AB1E2D" w:rsidRDefault="007D0661">
            <w:pPr>
              <w:autoSpaceDN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</w:t>
            </w:r>
            <w:r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）答辩时能客观真实的反映出班级的良好风貌，无夸大、吹嘘、弄虚作假等行为。（</w:t>
            </w:r>
            <w:r>
              <w:rPr>
                <w:rFonts w:ascii="宋体" w:hAnsi="宋体"/>
                <w:color w:val="000000"/>
                <w:szCs w:val="21"/>
              </w:rPr>
              <w:t>2.5</w:t>
            </w:r>
            <w:r>
              <w:rPr>
                <w:rFonts w:ascii="宋体" w:hAnsi="宋体"/>
                <w:color w:val="000000"/>
                <w:szCs w:val="21"/>
              </w:rPr>
              <w:t>分）</w:t>
            </w:r>
          </w:p>
        </w:tc>
        <w:tc>
          <w:tcPr>
            <w:tcW w:w="1260" w:type="dxa"/>
            <w:vAlign w:val="center"/>
          </w:tcPr>
          <w:p w:rsidR="00AB1E2D" w:rsidRDefault="007D0661">
            <w:pPr>
              <w:autoSpaceDN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5</w:t>
            </w:r>
          </w:p>
        </w:tc>
        <w:tc>
          <w:tcPr>
            <w:tcW w:w="1178" w:type="dxa"/>
            <w:vAlign w:val="center"/>
          </w:tcPr>
          <w:p w:rsidR="00AB1E2D" w:rsidRDefault="00AB1E2D">
            <w:pPr>
              <w:autoSpaceDN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AB1E2D" w:rsidRDefault="007D0661">
      <w:pPr>
        <w:pStyle w:val="1"/>
        <w:shd w:val="clear" w:color="auto" w:fill="FFFFFF"/>
        <w:wordWrap w:val="0"/>
        <w:spacing w:before="0" w:beforeAutospacing="0" w:after="0" w:afterAutospacing="0" w:line="450" w:lineRule="atLeast"/>
        <w:rPr>
          <w:kern w:val="0"/>
        </w:rPr>
      </w:pPr>
      <w:r>
        <w:rPr>
          <w:rFonts w:hint="eastAsia"/>
          <w:b w:val="0"/>
          <w:kern w:val="0"/>
          <w:sz w:val="21"/>
          <w:szCs w:val="21"/>
        </w:rPr>
        <w:t>备注</w:t>
      </w:r>
      <w:r>
        <w:rPr>
          <w:rFonts w:hint="eastAsia"/>
          <w:b w:val="0"/>
          <w:kern w:val="0"/>
          <w:sz w:val="21"/>
          <w:szCs w:val="21"/>
        </w:rPr>
        <w:t>:</w:t>
      </w:r>
      <w:r>
        <w:rPr>
          <w:rFonts w:hint="eastAsia"/>
          <w:b w:val="0"/>
          <w:kern w:val="0"/>
          <w:sz w:val="21"/>
          <w:szCs w:val="21"/>
        </w:rPr>
        <w:t>班级一次考试不及格率</w:t>
      </w:r>
      <w:r>
        <w:rPr>
          <w:rFonts w:hint="eastAsia"/>
          <w:b w:val="0"/>
          <w:kern w:val="0"/>
          <w:sz w:val="21"/>
          <w:szCs w:val="21"/>
        </w:rPr>
        <w:t>=</w:t>
      </w:r>
      <w:r>
        <w:rPr>
          <w:rFonts w:ascii="Arial" w:hAnsi="Arial" w:cs="Arial"/>
          <w:b w:val="0"/>
          <w:bCs w:val="0"/>
          <w:color w:val="333333"/>
          <w:sz w:val="21"/>
          <w:szCs w:val="21"/>
        </w:rPr>
        <w:t>Σ</w:t>
      </w:r>
      <w:r>
        <w:rPr>
          <w:rFonts w:ascii="Arial" w:hAnsi="Arial" w:cs="Arial" w:hint="eastAsia"/>
          <w:b w:val="0"/>
          <w:bCs w:val="0"/>
          <w:color w:val="333333"/>
          <w:sz w:val="21"/>
          <w:szCs w:val="21"/>
        </w:rPr>
        <w:t>（班级成员不及格门次数）</w:t>
      </w:r>
      <w:r>
        <w:rPr>
          <w:rFonts w:ascii="Arial" w:hAnsi="Arial" w:cs="Arial" w:hint="eastAsia"/>
          <w:b w:val="0"/>
          <w:bCs w:val="0"/>
          <w:color w:val="333333"/>
          <w:sz w:val="21"/>
          <w:szCs w:val="21"/>
        </w:rPr>
        <w:t>/</w:t>
      </w:r>
      <w:r>
        <w:rPr>
          <w:rFonts w:ascii="Arial" w:hAnsi="Arial" w:cs="Arial" w:hint="eastAsia"/>
          <w:b w:val="0"/>
          <w:bCs w:val="0"/>
          <w:color w:val="333333"/>
          <w:sz w:val="21"/>
          <w:szCs w:val="21"/>
        </w:rPr>
        <w:t>（班级成员总选课门次数）。</w:t>
      </w:r>
    </w:p>
    <w:p w:rsidR="00AB1E2D" w:rsidRDefault="00AB1E2D"/>
    <w:sectPr w:rsidR="00AB1E2D">
      <w:footerReference w:type="even" r:id="rId8"/>
      <w:footerReference w:type="default" r:id="rId9"/>
      <w:pgSz w:w="11906" w:h="16838"/>
      <w:pgMar w:top="2098" w:right="1531" w:bottom="2098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661" w:rsidRDefault="007D0661">
      <w:r>
        <w:separator/>
      </w:r>
    </w:p>
  </w:endnote>
  <w:endnote w:type="continuationSeparator" w:id="0">
    <w:p w:rsidR="007D0661" w:rsidRDefault="007D0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E2D" w:rsidRDefault="007D0661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AB1E2D" w:rsidRDefault="00AB1E2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E2D" w:rsidRDefault="00AB1E2D">
    <w:pPr>
      <w:pStyle w:val="a3"/>
      <w:framePr w:wrap="around" w:vAnchor="text" w:hAnchor="margin" w:xAlign="center" w:y="1"/>
      <w:rPr>
        <w:rStyle w:val="a4"/>
      </w:rPr>
    </w:pPr>
  </w:p>
  <w:p w:rsidR="00AB1E2D" w:rsidRDefault="00AB1E2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661" w:rsidRDefault="007D0661">
      <w:r>
        <w:separator/>
      </w:r>
    </w:p>
  </w:footnote>
  <w:footnote w:type="continuationSeparator" w:id="0">
    <w:p w:rsidR="007D0661" w:rsidRDefault="007D0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275"/>
    <w:rsid w:val="00060275"/>
    <w:rsid w:val="001262B6"/>
    <w:rsid w:val="004704F0"/>
    <w:rsid w:val="007D0661"/>
    <w:rsid w:val="00AB1E2D"/>
    <w:rsid w:val="0CA2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</w:style>
  <w:style w:type="character" w:customStyle="1" w:styleId="1Char">
    <w:name w:val="标题 1 Char"/>
    <w:basedOn w:val="a0"/>
    <w:link w:val="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页脚 Char"/>
    <w:basedOn w:val="a0"/>
    <w:link w:val="a3"/>
    <w:rPr>
      <w:rFonts w:ascii="Times New Roman" w:eastAsia="宋体" w:hAnsi="Times New Roman" w:cs="Times New Roman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</w:style>
  <w:style w:type="character" w:customStyle="1" w:styleId="1Char">
    <w:name w:val="标题 1 Char"/>
    <w:basedOn w:val="a0"/>
    <w:link w:val="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页脚 Char"/>
    <w:basedOn w:val="a0"/>
    <w:link w:val="a3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>Microsoft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吴京京</dc:creator>
  <cp:lastModifiedBy>吴京京</cp:lastModifiedBy>
  <cp:revision>2</cp:revision>
  <dcterms:created xsi:type="dcterms:W3CDTF">2019-10-09T06:19:00Z</dcterms:created>
  <dcterms:modified xsi:type="dcterms:W3CDTF">2019-10-09T06:19:00Z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